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6F" w:rsidRPr="00E51E7E" w:rsidRDefault="00607F6F" w:rsidP="00607F6F">
      <w:pPr>
        <w:contextualSpacing/>
        <w:jc w:val="center"/>
        <w:rPr>
          <w:rFonts w:ascii="Times New Roman" w:eastAsia="Times New Roman" w:hAnsi="Times New Roman" w:cs="Times New Roman"/>
          <w:lang w:bidi="en-US"/>
        </w:rPr>
      </w:pPr>
      <w:r w:rsidRPr="00E51E7E">
        <w:rPr>
          <w:rFonts w:ascii="Times New Roman" w:eastAsia="Times New Roman" w:hAnsi="Times New Roman" w:cs="Times New Roman"/>
          <w:lang w:bidi="en-US"/>
        </w:rPr>
        <w:t xml:space="preserve">    ИСПОЛНИТЕЛЬНО-РАСПОРЯДИТЕЛЬНЫЙ ОРГАН МУНИЦИПАЛЬНОГО ОБРАЗОВАНИЯ – АДМИНИСТРАЦИЯ ИШТАНСКОГО СЕЛЬСКОГО ПОСЕЛЕНИЯ</w:t>
      </w:r>
    </w:p>
    <w:p w:rsidR="00607F6F" w:rsidRPr="00E51E7E" w:rsidRDefault="00607F6F" w:rsidP="00607F6F">
      <w:pPr>
        <w:rPr>
          <w:rFonts w:ascii="Times New Roman" w:eastAsia="Times New Roman" w:hAnsi="Times New Roman" w:cs="Times New Roman"/>
          <w:lang w:bidi="en-US"/>
        </w:rPr>
      </w:pPr>
    </w:p>
    <w:p w:rsidR="00607F6F" w:rsidRPr="00E51E7E" w:rsidRDefault="00607F6F" w:rsidP="00607F6F">
      <w:pPr>
        <w:jc w:val="center"/>
        <w:rPr>
          <w:rFonts w:ascii="Times New Roman" w:eastAsia="Times New Roman" w:hAnsi="Times New Roman" w:cs="Times New Roman"/>
          <w:lang w:bidi="en-US"/>
        </w:rPr>
      </w:pPr>
    </w:p>
    <w:p w:rsidR="00607F6F" w:rsidRPr="00E51E7E" w:rsidRDefault="00607F6F" w:rsidP="00607F6F">
      <w:pPr>
        <w:jc w:val="center"/>
        <w:rPr>
          <w:rFonts w:ascii="Times New Roman" w:eastAsia="Times New Roman" w:hAnsi="Times New Roman" w:cs="Times New Roman"/>
          <w:lang w:bidi="en-US"/>
        </w:rPr>
      </w:pPr>
      <w:r w:rsidRPr="00E51E7E">
        <w:rPr>
          <w:rFonts w:ascii="Times New Roman" w:eastAsia="Times New Roman" w:hAnsi="Times New Roman" w:cs="Times New Roman"/>
          <w:lang w:bidi="en-US"/>
        </w:rPr>
        <w:t>ПОСТАНОВЛЕНИЕ</w:t>
      </w:r>
    </w:p>
    <w:p w:rsidR="00607F6F" w:rsidRDefault="00607F6F" w:rsidP="00607F6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607F6F" w:rsidRDefault="00607F6F" w:rsidP="00607F6F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>от «__» __________ 2022 года                                                                                                              ПРОЕКТ</w:t>
      </w:r>
    </w:p>
    <w:p w:rsidR="00607F6F" w:rsidRDefault="00607F6F" w:rsidP="00607F6F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pacing w:val="-10"/>
          <w:szCs w:val="20"/>
        </w:rPr>
      </w:pPr>
      <w:r>
        <w:rPr>
          <w:rFonts w:ascii="Times New Roman" w:hAnsi="Times New Roman" w:cs="Times New Roman"/>
          <w:spacing w:val="-10"/>
          <w:szCs w:val="20"/>
        </w:rPr>
        <w:t>с. Иштан</w:t>
      </w:r>
    </w:p>
    <w:p w:rsidR="00607F6F" w:rsidRDefault="00607F6F" w:rsidP="00607F6F">
      <w:pPr>
        <w:pStyle w:val="1"/>
        <w:spacing w:before="0" w:after="0"/>
        <w:rPr>
          <w:rFonts w:eastAsiaTheme="minorEastAsia"/>
        </w:rPr>
      </w:pPr>
    </w:p>
    <w:p w:rsidR="0047463E" w:rsidRPr="00263315" w:rsidRDefault="0047463E" w:rsidP="0047463E">
      <w:pPr>
        <w:pStyle w:val="1"/>
        <w:spacing w:before="0" w:after="0"/>
        <w:ind w:left="360"/>
        <w:rPr>
          <w:rStyle w:val="a7"/>
          <w:rFonts w:eastAsiaTheme="minorEastAsia"/>
          <w:bCs w:val="0"/>
          <w:color w:val="auto"/>
          <w:sz w:val="28"/>
          <w:szCs w:val="28"/>
        </w:rPr>
      </w:pPr>
      <w:r w:rsidRPr="00263315">
        <w:rPr>
          <w:rStyle w:val="a7"/>
          <w:rFonts w:eastAsiaTheme="minorEastAsia"/>
          <w:bCs w:val="0"/>
          <w:color w:val="auto"/>
          <w:sz w:val="28"/>
          <w:szCs w:val="28"/>
        </w:rPr>
        <w:t>Об утверждении формы проверочно</w:t>
      </w:r>
      <w:r>
        <w:rPr>
          <w:rStyle w:val="a7"/>
          <w:rFonts w:eastAsiaTheme="minorEastAsia"/>
          <w:bCs w:val="0"/>
          <w:color w:val="auto"/>
          <w:sz w:val="28"/>
          <w:szCs w:val="28"/>
        </w:rPr>
        <w:t>го лист</w:t>
      </w:r>
      <w:proofErr w:type="gramStart"/>
      <w:r>
        <w:rPr>
          <w:rStyle w:val="a7"/>
          <w:rFonts w:eastAsiaTheme="minorEastAsia"/>
          <w:bCs w:val="0"/>
          <w:color w:val="auto"/>
          <w:sz w:val="28"/>
          <w:szCs w:val="28"/>
        </w:rPr>
        <w:t>а</w:t>
      </w:r>
      <w:r w:rsidRPr="00263315">
        <w:rPr>
          <w:rStyle w:val="a7"/>
          <w:rFonts w:eastAsiaTheme="minorEastAsia"/>
          <w:bCs w:val="0"/>
          <w:color w:val="auto"/>
          <w:sz w:val="28"/>
          <w:szCs w:val="28"/>
        </w:rPr>
        <w:t>(</w:t>
      </w:r>
      <w:proofErr w:type="gramEnd"/>
      <w:r>
        <w:rPr>
          <w:rStyle w:val="a7"/>
          <w:rFonts w:eastAsiaTheme="minorEastAsia"/>
          <w:bCs w:val="0"/>
          <w:color w:val="auto"/>
          <w:sz w:val="28"/>
          <w:szCs w:val="28"/>
        </w:rPr>
        <w:t>списка контрольных вопросов),применяемого при</w:t>
      </w:r>
      <w:r w:rsidRPr="00263315">
        <w:rPr>
          <w:rStyle w:val="a7"/>
          <w:rFonts w:eastAsiaTheme="minorEastAsia"/>
          <w:bCs w:val="0"/>
          <w:color w:val="auto"/>
          <w:sz w:val="28"/>
          <w:szCs w:val="28"/>
        </w:rPr>
        <w:t xml:space="preserve"> </w:t>
      </w:r>
      <w:r>
        <w:rPr>
          <w:rStyle w:val="a7"/>
          <w:rFonts w:eastAsiaTheme="minorEastAsia"/>
          <w:bCs w:val="0"/>
          <w:color w:val="auto"/>
          <w:sz w:val="28"/>
          <w:szCs w:val="28"/>
        </w:rPr>
        <w:t>осуществлении муниципального земельного  контроля</w:t>
      </w:r>
      <w:r w:rsidRPr="00263315">
        <w:rPr>
          <w:rStyle w:val="a7"/>
          <w:rFonts w:eastAsiaTheme="minorEastAsia"/>
          <w:bCs w:val="0"/>
          <w:color w:val="auto"/>
          <w:sz w:val="28"/>
          <w:szCs w:val="28"/>
        </w:rPr>
        <w:t xml:space="preserve"> </w:t>
      </w:r>
      <w:r>
        <w:rPr>
          <w:rStyle w:val="a7"/>
          <w:rFonts w:eastAsiaTheme="minorEastAsia"/>
          <w:bCs w:val="0"/>
          <w:color w:val="auto"/>
          <w:sz w:val="28"/>
          <w:szCs w:val="28"/>
        </w:rPr>
        <w:t>на территории Иштанского сельского поселения</w:t>
      </w:r>
    </w:p>
    <w:p w:rsidR="00607F6F" w:rsidRDefault="00607F6F" w:rsidP="0047463E">
      <w:pPr>
        <w:jc w:val="center"/>
        <w:rPr>
          <w:b/>
        </w:rPr>
      </w:pPr>
    </w:p>
    <w:p w:rsidR="00607F6F" w:rsidRDefault="00607F6F" w:rsidP="00607F6F">
      <w:proofErr w:type="gramStart"/>
      <w:r>
        <w:t xml:space="preserve">В соответствии с </w:t>
      </w:r>
      <w:hyperlink r:id="rId5" w:history="1">
        <w:r>
          <w:rPr>
            <w:rStyle w:val="a7"/>
            <w:rFonts w:ascii="Times New Roman CYR" w:hAnsi="Times New Roman CYR" w:cs="Times New Roman CYR"/>
            <w:color w:val="auto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6" w:history="1">
        <w:r>
          <w:rPr>
            <w:rStyle w:val="a7"/>
            <w:rFonts w:ascii="Times New Roman CYR" w:hAnsi="Times New Roman CYR" w:cs="Times New Roman CYR"/>
            <w:color w:val="auto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>
          <w:rPr>
            <w:rStyle w:val="a7"/>
            <w:rFonts w:ascii="Times New Roman CYR" w:hAnsi="Times New Roman CYR" w:cs="Times New Roman CYR"/>
            <w:color w:val="auto"/>
          </w:rPr>
          <w:t>Уставом</w:t>
        </w:r>
      </w:hyperlink>
      <w:r>
        <w:t xml:space="preserve"> Иштанского сельского поселения Кривошеинского района Томской</w:t>
      </w:r>
      <w:proofErr w:type="gramEnd"/>
      <w:r>
        <w:t xml:space="preserve">  области</w:t>
      </w:r>
      <w:r w:rsidR="008E22E0">
        <w:t>, Администрация</w:t>
      </w:r>
      <w:r>
        <w:t xml:space="preserve"> </w:t>
      </w:r>
    </w:p>
    <w:p w:rsidR="00607F6F" w:rsidRDefault="00607F6F" w:rsidP="00607F6F"/>
    <w:p w:rsidR="00607F6F" w:rsidRDefault="00607F6F" w:rsidP="00607F6F">
      <w:pPr>
        <w:jc w:val="center"/>
      </w:pPr>
      <w:r>
        <w:t>ПОСТАНОВЛЯЕТ:</w:t>
      </w:r>
    </w:p>
    <w:p w:rsidR="00607F6F" w:rsidRDefault="00607F6F" w:rsidP="00607F6F">
      <w:pPr>
        <w:jc w:val="center"/>
      </w:pPr>
    </w:p>
    <w:p w:rsidR="00607F6F" w:rsidRDefault="00607F6F" w:rsidP="00607F6F">
      <w:bookmarkStart w:id="0" w:name="sub_1"/>
      <w: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на территории Иштанского сельского поселения согласно </w:t>
      </w:r>
      <w:hyperlink r:id="rId8" w:anchor="sub_1000" w:history="1">
        <w:r>
          <w:rPr>
            <w:rStyle w:val="a7"/>
            <w:rFonts w:ascii="Times New Roman CYR" w:hAnsi="Times New Roman CYR" w:cs="Times New Roman CYR"/>
            <w:color w:val="auto"/>
          </w:rPr>
          <w:t>Приложению</w:t>
        </w:r>
      </w:hyperlink>
      <w:r>
        <w:t xml:space="preserve"> к настоящему Постановлению.</w:t>
      </w:r>
    </w:p>
    <w:p w:rsidR="00607F6F" w:rsidRPr="00607F6F" w:rsidRDefault="00607F6F" w:rsidP="00607F6F">
      <w:pPr>
        <w:rPr>
          <w:rFonts w:ascii="Times New Roman" w:hAnsi="Times New Roman"/>
          <w:b/>
        </w:rPr>
      </w:pPr>
      <w:bookmarkStart w:id="1" w:name="sub_3"/>
      <w:bookmarkEnd w:id="0"/>
      <w:r w:rsidRPr="00607F6F">
        <w:t>2</w:t>
      </w:r>
      <w:r>
        <w:t>.</w:t>
      </w:r>
      <w:r w:rsidRPr="00607F6F">
        <w:t xml:space="preserve"> </w:t>
      </w:r>
      <w:bookmarkStart w:id="2" w:name="sub_4"/>
      <w:bookmarkEnd w:id="1"/>
      <w:r w:rsidRPr="00607F6F">
        <w:rPr>
          <w:rFonts w:ascii="Times New Roman" w:hAnsi="Times New Roman"/>
        </w:rPr>
        <w:t xml:space="preserve">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hyperlink r:id="rId9" w:history="1">
        <w:r w:rsidRPr="00FC2475">
          <w:rPr>
            <w:rStyle w:val="a8"/>
            <w:rFonts w:ascii="Times New Roman" w:hAnsi="Times New Roman"/>
          </w:rPr>
          <w:t>http://ishta</w:t>
        </w:r>
        <w:proofErr w:type="spellStart"/>
        <w:r w:rsidRPr="00FC2475">
          <w:rPr>
            <w:rStyle w:val="a8"/>
            <w:rFonts w:ascii="Times New Roman" w:hAnsi="Times New Roman"/>
            <w:lang w:val="en-US"/>
          </w:rPr>
          <w:t>nskoe</w:t>
        </w:r>
        <w:proofErr w:type="spellEnd"/>
        <w:r w:rsidRPr="00FC2475">
          <w:rPr>
            <w:rStyle w:val="a8"/>
            <w:rFonts w:ascii="Times New Roman" w:hAnsi="Times New Roman"/>
          </w:rPr>
          <w:t>.</w:t>
        </w:r>
        <w:proofErr w:type="spellStart"/>
        <w:r w:rsidRPr="00FC2475">
          <w:rPr>
            <w:rStyle w:val="a8"/>
            <w:rFonts w:ascii="Times New Roman" w:hAnsi="Times New Roman"/>
          </w:rPr>
          <w:t>ru</w:t>
        </w:r>
      </w:hyperlink>
      <w:r w:rsidRPr="00607F6F">
        <w:rPr>
          <w:rFonts w:ascii="Times New Roman" w:hAnsi="Times New Roman"/>
        </w:rPr>
        <w:t>.в</w:t>
      </w:r>
      <w:proofErr w:type="spellEnd"/>
      <w:r w:rsidRPr="00607F6F">
        <w:rPr>
          <w:rFonts w:ascii="Times New Roman" w:hAnsi="Times New Roman"/>
        </w:rPr>
        <w:t xml:space="preserve"> информационно-телекоммуникационной сети Интернет.</w:t>
      </w:r>
    </w:p>
    <w:bookmarkEnd w:id="2"/>
    <w:p w:rsidR="00607F6F" w:rsidRPr="008E22E0" w:rsidRDefault="00607F6F" w:rsidP="00607F6F">
      <w:pPr>
        <w:ind w:firstLine="0"/>
      </w:pPr>
      <w:r w:rsidRPr="00607F6F">
        <w:t xml:space="preserve">            3</w:t>
      </w:r>
      <w:r>
        <w:t>. Настоящее постановление вступает в силу с 01.03.2022.</w:t>
      </w:r>
    </w:p>
    <w:p w:rsidR="00607F6F" w:rsidRPr="00607F6F" w:rsidRDefault="00607F6F" w:rsidP="00607F6F">
      <w:pPr>
        <w:ind w:firstLine="0"/>
      </w:pPr>
      <w:r w:rsidRPr="00607F6F">
        <w:rPr>
          <w:rFonts w:ascii="Times New Roman" w:hAnsi="Times New Roman" w:cs="Times New Roman"/>
        </w:rPr>
        <w:t xml:space="preserve">            4.</w:t>
      </w:r>
      <w:proofErr w:type="gramStart"/>
      <w:r w:rsidRPr="00EE46B1">
        <w:rPr>
          <w:rFonts w:ascii="Times New Roman" w:hAnsi="Times New Roman" w:cs="Times New Roman"/>
        </w:rPr>
        <w:t>Контроль за</w:t>
      </w:r>
      <w:proofErr w:type="gramEnd"/>
      <w:r w:rsidRPr="00EE46B1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607F6F" w:rsidRDefault="00607F6F" w:rsidP="00607F6F"/>
    <w:p w:rsidR="00607F6F" w:rsidRDefault="00607F6F" w:rsidP="00607F6F"/>
    <w:p w:rsidR="00607F6F" w:rsidRDefault="00607F6F" w:rsidP="00607F6F">
      <w:pPr>
        <w:ind w:firstLine="0"/>
      </w:pPr>
      <w:r>
        <w:t xml:space="preserve">Глава Администрации </w:t>
      </w:r>
    </w:p>
    <w:p w:rsidR="00607F6F" w:rsidRDefault="00607F6F" w:rsidP="00607F6F">
      <w:pPr>
        <w:ind w:firstLine="0"/>
      </w:pPr>
      <w:r>
        <w:t>Иштанского сельского поселения                                                                  С.С. Филиппова</w:t>
      </w: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607F6F" w:rsidRDefault="00607F6F" w:rsidP="00607F6F">
      <w:pPr>
        <w:ind w:firstLine="0"/>
      </w:pPr>
    </w:p>
    <w:p w:rsidR="0047463E" w:rsidRDefault="0047463E" w:rsidP="00607F6F">
      <w:pPr>
        <w:jc w:val="right"/>
        <w:rPr>
          <w:rStyle w:val="a6"/>
          <w:rFonts w:ascii="Times New Roman" w:hAnsi="Times New Roman" w:cs="Times New Roman"/>
          <w:b w:val="0"/>
          <w:bCs/>
          <w:color w:val="auto"/>
        </w:rPr>
      </w:pPr>
    </w:p>
    <w:p w:rsidR="00607F6F" w:rsidRDefault="00607F6F" w:rsidP="00607F6F">
      <w:pPr>
        <w:jc w:val="right"/>
        <w:rPr>
          <w:rStyle w:val="a6"/>
          <w:rFonts w:ascii="Times New Roman" w:hAnsi="Times New Roman" w:cs="Times New Roman"/>
          <w:b w:val="0"/>
          <w:bCs/>
          <w:color w:val="auto"/>
        </w:rPr>
      </w:pPr>
      <w:proofErr w:type="gramStart"/>
      <w:r>
        <w:rPr>
          <w:rStyle w:val="a6"/>
          <w:rFonts w:ascii="Times New Roman" w:hAnsi="Times New Roman" w:cs="Times New Roman"/>
          <w:b w:val="0"/>
          <w:bCs/>
          <w:color w:val="auto"/>
        </w:rPr>
        <w:lastRenderedPageBreak/>
        <w:t>Утверждена</w:t>
      </w:r>
      <w:proofErr w:type="gramEnd"/>
      <w:r>
        <w:rPr>
          <w:rStyle w:val="a6"/>
          <w:rFonts w:ascii="Times New Roman" w:hAnsi="Times New Roman" w:cs="Times New Roman"/>
          <w:b w:val="0"/>
          <w:bCs/>
          <w:color w:val="auto"/>
        </w:rPr>
        <w:br/>
      </w:r>
      <w:r>
        <w:rPr>
          <w:rStyle w:val="a7"/>
          <w:color w:val="auto"/>
        </w:rPr>
        <w:t>постановлением</w:t>
      </w:r>
      <w:r>
        <w:rPr>
          <w:rStyle w:val="a6"/>
          <w:rFonts w:ascii="Times New Roman" w:hAnsi="Times New Roman" w:cs="Times New Roman"/>
          <w:b w:val="0"/>
          <w:bCs/>
          <w:color w:val="auto"/>
        </w:rPr>
        <w:t xml:space="preserve"> Администрации</w:t>
      </w:r>
      <w:r>
        <w:rPr>
          <w:rStyle w:val="a6"/>
          <w:rFonts w:ascii="Times New Roman" w:hAnsi="Times New Roman" w:cs="Times New Roman"/>
          <w:b w:val="0"/>
          <w:bCs/>
          <w:color w:val="auto"/>
        </w:rPr>
        <w:br/>
      </w:r>
      <w:r>
        <w:t xml:space="preserve">Иштанского сельского поселения                                                                  </w:t>
      </w:r>
      <w:r>
        <w:rPr>
          <w:rStyle w:val="a6"/>
          <w:rFonts w:ascii="Times New Roman" w:hAnsi="Times New Roman" w:cs="Times New Roman"/>
          <w:b w:val="0"/>
          <w:bCs/>
          <w:color w:val="auto"/>
        </w:rPr>
        <w:br/>
        <w:t>от «__»_________2022 года № ___</w:t>
      </w:r>
      <w:bookmarkStart w:id="3" w:name="sub_1000"/>
    </w:p>
    <w:p w:rsidR="00607F6F" w:rsidRDefault="00607F6F" w:rsidP="00607F6F">
      <w:pPr>
        <w:jc w:val="right"/>
        <w:rPr>
          <w:rStyle w:val="a6"/>
          <w:rFonts w:ascii="Arial" w:hAnsi="Arial" w:cs="Arial"/>
          <w:bCs/>
        </w:rPr>
      </w:pPr>
    </w:p>
    <w:p w:rsidR="00607F6F" w:rsidRDefault="00607F6F" w:rsidP="00607F6F">
      <w:pPr>
        <w:jc w:val="right"/>
        <w:rPr>
          <w:rStyle w:val="a6"/>
          <w:rFonts w:ascii="Arial" w:hAnsi="Arial" w:cs="Arial"/>
          <w:bCs/>
        </w:rPr>
      </w:pPr>
      <w:r>
        <w:rPr>
          <w:color w:val="FF0000"/>
        </w:rPr>
        <w:t>.</w:t>
      </w:r>
    </w:p>
    <w:p w:rsidR="00607F6F" w:rsidRDefault="00607F6F" w:rsidP="00607F6F">
      <w:pPr>
        <w:ind w:firstLine="0"/>
        <w:rPr>
          <w:rStyle w:val="a6"/>
          <w:rFonts w:ascii="Arial" w:hAnsi="Arial" w:cs="Arial"/>
          <w:bCs/>
        </w:rPr>
      </w:pPr>
    </w:p>
    <w:bookmarkEnd w:id="3"/>
    <w:p w:rsidR="00607F6F" w:rsidRDefault="00607F6F" w:rsidP="00607F6F">
      <w:pPr>
        <w:pStyle w:val="1"/>
        <w:spacing w:before="0" w:after="0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на территории </w:t>
      </w:r>
    </w:p>
    <w:p w:rsidR="00607F6F" w:rsidRPr="00607F6F" w:rsidRDefault="00607F6F" w:rsidP="00607F6F">
      <w:pPr>
        <w:rPr>
          <w:b/>
        </w:rPr>
      </w:pPr>
      <w:r>
        <w:rPr>
          <w:b/>
        </w:rPr>
        <w:t xml:space="preserve">                                 </w:t>
      </w:r>
      <w:r w:rsidRPr="00607F6F">
        <w:rPr>
          <w:b/>
        </w:rPr>
        <w:t xml:space="preserve">Иштанского сельского поселения                                                                  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контрольного органа)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1. Наименование контрольного мероприятия: 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Контролируемое  лицо  (фамилия,  имя  и  отчество  (при  наличии)</w:t>
      </w:r>
      <w:proofErr w:type="gramEnd"/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гражданина   или   индивидуального    предпринимателя,   являющегося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контролируемым лицом,  его идентификационный номер налогоплательщика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и    (или)    основной    государственный    регистрационный   номер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адрес  регистрации гражданина или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индивидуального  предпринимателя,  наименование  юридического  лица,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являющегося  контролируемым  лицом,   его   идентификационный  номер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налогоплательщика и (или) </w:t>
      </w:r>
      <w:proofErr w:type="gramStart"/>
      <w:r>
        <w:rPr>
          <w:sz w:val="22"/>
          <w:szCs w:val="22"/>
        </w:rPr>
        <w:t>основной</w:t>
      </w:r>
      <w:proofErr w:type="gramEnd"/>
      <w:r>
        <w:rPr>
          <w:sz w:val="22"/>
          <w:szCs w:val="22"/>
        </w:rPr>
        <w:t xml:space="preserve">  государственный  регистрационный</w:t>
      </w:r>
    </w:p>
    <w:p w:rsidR="00607F6F" w:rsidRDefault="00607F6F" w:rsidP="00607F6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номер,    адрес    организации   (ее   филиалов,   представительств,</w:t>
      </w:r>
      <w:proofErr w:type="gramEnd"/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обособленных структурных подразделений): 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3. Место   проведения   контрольного   мероприятия   с   заполнением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проверочного листа: 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4. Объект муниципального контроля 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(земли, земельные участки или части земельных участков)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5. Реквизиты решения о проведении контрольного мероприятия: 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6. Учетный номер контрольного мероприятия и дата присвоения учетного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номера контрольного мероприятия в едином реестре проверок: 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Должность,   фамилия   и   инициалы   </w:t>
      </w:r>
      <w:proofErr w:type="gramStart"/>
      <w:r>
        <w:rPr>
          <w:sz w:val="22"/>
          <w:szCs w:val="22"/>
        </w:rPr>
        <w:t>должностного</w:t>
      </w:r>
      <w:proofErr w:type="gramEnd"/>
      <w:r>
        <w:rPr>
          <w:sz w:val="22"/>
          <w:szCs w:val="22"/>
        </w:rPr>
        <w:t xml:space="preserve">   лица   (лиц)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контрольного  органа,  проводящего</w:t>
      </w:r>
      <w:proofErr w:type="gramStart"/>
      <w:r>
        <w:rPr>
          <w:sz w:val="22"/>
          <w:szCs w:val="22"/>
        </w:rPr>
        <w:t xml:space="preserve"> (-</w:t>
      </w:r>
      <w:proofErr w:type="gramEnd"/>
      <w:r>
        <w:rPr>
          <w:sz w:val="22"/>
          <w:szCs w:val="22"/>
        </w:rPr>
        <w:t>их)  контрольное  мероприятие и</w:t>
      </w:r>
    </w:p>
    <w:p w:rsidR="00607F6F" w:rsidRDefault="00607F6F" w:rsidP="00607F6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заполняющего</w:t>
      </w:r>
      <w:proofErr w:type="gramEnd"/>
      <w:r>
        <w:rPr>
          <w:sz w:val="22"/>
          <w:szCs w:val="22"/>
        </w:rPr>
        <w:t xml:space="preserve"> (-их) проверочный лист 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8. Список  контрольных  вопросов, отражающих содержание обязательных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требований,  ответы  на  которые  свидетельствуют  о  соблюдении или</w:t>
      </w:r>
    </w:p>
    <w:p w:rsidR="00607F6F" w:rsidRDefault="00607F6F" w:rsidP="00607F6F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несоблюдении</w:t>
      </w:r>
      <w:proofErr w:type="gramEnd"/>
      <w:r>
        <w:rPr>
          <w:sz w:val="22"/>
          <w:szCs w:val="22"/>
        </w:rPr>
        <w:t xml:space="preserve">  юридическим  лицом,  индивидуальным  предпринимателем,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гражданином обязательных требований, составляющих предмет проверки:</w:t>
      </w:r>
    </w:p>
    <w:p w:rsidR="00607F6F" w:rsidRDefault="00607F6F" w:rsidP="00607F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2940"/>
        <w:gridCol w:w="2380"/>
        <w:gridCol w:w="840"/>
        <w:gridCol w:w="840"/>
        <w:gridCol w:w="840"/>
        <w:gridCol w:w="1400"/>
      </w:tblGrid>
      <w:tr w:rsidR="00607F6F" w:rsidTr="00607F6F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607F6F" w:rsidTr="00607F6F"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r>
              <w:t xml:space="preserve">Используется ли контролируемым лицом </w:t>
            </w:r>
            <w:r>
              <w:lastRenderedPageBreak/>
              <w:t>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10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Пункт 2 статьи 7</w:t>
              </w:r>
            </w:hyperlink>
            <w:r w:rsidR="00607F6F">
              <w:t xml:space="preserve">, </w:t>
            </w:r>
            <w:hyperlink r:id="rId11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статья 42</w:t>
              </w:r>
            </w:hyperlink>
            <w:r w:rsidR="00607F6F">
              <w:t xml:space="preserve"> </w:t>
            </w:r>
            <w:r w:rsidR="00607F6F">
              <w:lastRenderedPageBreak/>
              <w:t>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proofErr w:type="gramStart"/>
            <w: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12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Пункт 1 статьи 25</w:t>
              </w:r>
            </w:hyperlink>
            <w:r w:rsidR="00607F6F">
              <w:t xml:space="preserve">, </w:t>
            </w:r>
            <w:hyperlink r:id="rId13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статья 39.33</w:t>
              </w:r>
            </w:hyperlink>
            <w:r w:rsidR="00607F6F">
              <w:t xml:space="preserve">, </w:t>
            </w:r>
            <w:hyperlink r:id="rId14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статья 39.36</w:t>
              </w:r>
            </w:hyperlink>
            <w:r w:rsidR="00607F6F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15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Пункт 3 статьи 6</w:t>
              </w:r>
            </w:hyperlink>
            <w:r w:rsidR="00607F6F">
              <w:t xml:space="preserve">, </w:t>
            </w:r>
            <w:hyperlink r:id="rId16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пункт 1 статьи 25</w:t>
              </w:r>
            </w:hyperlink>
            <w:r w:rsidR="00607F6F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17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Пункт 2 статьи 3</w:t>
              </w:r>
            </w:hyperlink>
            <w:r w:rsidR="00607F6F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r>
              <w:t xml:space="preserve">Соблюдено ли требование об обязательности использования (освоения) земельного участка в </w:t>
            </w:r>
            <w:r>
              <w:lastRenderedPageBreak/>
              <w:t>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18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Статья 42</w:t>
              </w:r>
            </w:hyperlink>
            <w:r w:rsidR="00607F6F">
              <w:t xml:space="preserve">, </w:t>
            </w:r>
            <w:hyperlink r:id="rId19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пункт 2 статьи 45</w:t>
              </w:r>
            </w:hyperlink>
            <w:r w:rsidR="00607F6F">
              <w:t xml:space="preserve"> Земельного кодекса Российской </w:t>
            </w:r>
            <w:r w:rsidR="00607F6F">
              <w:lastRenderedPageBreak/>
              <w:t>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20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Статья 42</w:t>
              </w:r>
            </w:hyperlink>
            <w:r w:rsidR="00607F6F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  <w:tr w:rsidR="00607F6F" w:rsidTr="00607F6F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607F6F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F6F" w:rsidRDefault="00607F6F">
            <w:pPr>
              <w:pStyle w:val="a5"/>
              <w:spacing w:line="256" w:lineRule="auto"/>
            </w:pPr>
            <w: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6F" w:rsidRDefault="00C30B6A">
            <w:pPr>
              <w:pStyle w:val="a5"/>
              <w:spacing w:line="256" w:lineRule="auto"/>
            </w:pPr>
            <w:hyperlink r:id="rId21" w:history="1">
              <w:r w:rsidR="00607F6F">
                <w:rPr>
                  <w:rStyle w:val="a7"/>
                  <w:rFonts w:ascii="Times New Roman CYR" w:hAnsi="Times New Roman CYR" w:cs="Times New Roman CYR"/>
                </w:rPr>
                <w:t>Статья 22</w:t>
              </w:r>
            </w:hyperlink>
            <w:r w:rsidR="00607F6F">
              <w:t xml:space="preserve"> Земельного кодекса Российской Федерации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F" w:rsidRDefault="00607F6F">
            <w:pPr>
              <w:pStyle w:val="a3"/>
              <w:spacing w:line="256" w:lineRule="auto"/>
            </w:pPr>
          </w:p>
        </w:tc>
      </w:tr>
    </w:tbl>
    <w:p w:rsidR="00607F6F" w:rsidRDefault="00607F6F" w:rsidP="00607F6F"/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"___" ________ 20 ___ г.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(дата заполнения проверочного листа)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 ___________ _______________________</w:t>
      </w:r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 лица, заполнившего   (подпись)    (фамилия, инициалы)</w:t>
      </w:r>
      <w:proofErr w:type="gramEnd"/>
    </w:p>
    <w:p w:rsidR="00607F6F" w:rsidRDefault="00607F6F" w:rsidP="00607F6F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проверочный лист</w:t>
      </w:r>
    </w:p>
    <w:p w:rsidR="00607F6F" w:rsidRDefault="00607F6F" w:rsidP="00607F6F"/>
    <w:p w:rsidR="002B312C" w:rsidRDefault="002B312C"/>
    <w:sectPr w:rsidR="002B312C" w:rsidSect="002B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A27"/>
    <w:multiLevelType w:val="hybridMultilevel"/>
    <w:tmpl w:val="A864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16506"/>
    <w:multiLevelType w:val="hybridMultilevel"/>
    <w:tmpl w:val="D802405C"/>
    <w:lvl w:ilvl="0" w:tplc="880EE5E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6F"/>
    <w:rsid w:val="002B312C"/>
    <w:rsid w:val="0047463E"/>
    <w:rsid w:val="00607F6F"/>
    <w:rsid w:val="008E22E0"/>
    <w:rsid w:val="00C30B6A"/>
    <w:rsid w:val="00C7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7F6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F6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07F6F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607F6F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607F6F"/>
    <w:pPr>
      <w:ind w:firstLine="0"/>
      <w:jc w:val="left"/>
    </w:pPr>
  </w:style>
  <w:style w:type="character" w:customStyle="1" w:styleId="a6">
    <w:name w:val="Цветовое выделение"/>
    <w:uiPriority w:val="99"/>
    <w:rsid w:val="00607F6F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07F6F"/>
    <w:rPr>
      <w:rFonts w:ascii="Times New Roman" w:hAnsi="Times New Roman" w:cs="Times New Roman" w:hint="default"/>
      <w:color w:val="106BBE"/>
    </w:rPr>
  </w:style>
  <w:style w:type="character" w:styleId="a8">
    <w:name w:val="Hyperlink"/>
    <w:basedOn w:val="a0"/>
    <w:uiPriority w:val="99"/>
    <w:unhideWhenUsed/>
    <w:rsid w:val="00607F6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07F6F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hAnsiTheme="minorHAns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htan\Downloads\1xl2j9160xnj1e2ca8y6fxmo1r3lg63x.rtf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42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htanskoe.ru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1260</Words>
  <Characters>7183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3</cp:revision>
  <dcterms:created xsi:type="dcterms:W3CDTF">2022-02-15T05:04:00Z</dcterms:created>
  <dcterms:modified xsi:type="dcterms:W3CDTF">2022-02-15T11:41:00Z</dcterms:modified>
</cp:coreProperties>
</file>