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E10906" w:rsidRPr="00156C71" w:rsidTr="006E3AB6">
        <w:tc>
          <w:tcPr>
            <w:tcW w:w="9571" w:type="dxa"/>
            <w:vAlign w:val="bottom"/>
          </w:tcPr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71">
              <w:rPr>
                <w:rFonts w:ascii="Arial" w:hAnsi="Arial" w:cs="Arial"/>
                <w:sz w:val="24"/>
                <w:szCs w:val="24"/>
              </w:rPr>
              <w:t>АДМИНИСТРАЦИЯ ИШТАНСКОГО СЕЛЬСКОГО ПОСЕЛЕНИЯ</w:t>
            </w: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71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6C7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71">
              <w:rPr>
                <w:rFonts w:ascii="Arial" w:hAnsi="Arial" w:cs="Arial"/>
                <w:sz w:val="24"/>
                <w:szCs w:val="24"/>
              </w:rPr>
              <w:t>С. Иштан</w:t>
            </w: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71">
              <w:rPr>
                <w:rFonts w:ascii="Arial" w:hAnsi="Arial" w:cs="Arial"/>
                <w:sz w:val="24"/>
                <w:szCs w:val="24"/>
              </w:rPr>
              <w:t>Кривошеинского района</w:t>
            </w: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71">
              <w:rPr>
                <w:rFonts w:ascii="Arial" w:hAnsi="Arial" w:cs="Arial"/>
                <w:sz w:val="24"/>
                <w:szCs w:val="24"/>
              </w:rPr>
              <w:t>Томской области</w:t>
            </w:r>
          </w:p>
          <w:p w:rsidR="00E10906" w:rsidRPr="00156C71" w:rsidRDefault="00E10906" w:rsidP="004B758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56C71">
              <w:rPr>
                <w:rFonts w:ascii="Arial" w:hAnsi="Arial" w:cs="Arial"/>
                <w:sz w:val="24"/>
                <w:szCs w:val="24"/>
              </w:rPr>
              <w:t>03.10.2016                                                                                                           № 63</w:t>
            </w: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71">
              <w:rPr>
                <w:rFonts w:ascii="Arial" w:hAnsi="Arial" w:cs="Arial"/>
                <w:sz w:val="24"/>
                <w:szCs w:val="24"/>
              </w:rPr>
              <w:t xml:space="preserve">О системе мониторинга состояния системы теплоснабжения муниципального образования Иштанское сельское поселение </w:t>
            </w:r>
          </w:p>
          <w:p w:rsidR="00E10906" w:rsidRPr="00156C71" w:rsidRDefault="00E10906" w:rsidP="004B758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организаций местного самоуправления в Российской Федерации», Федеральным законом №190-ФЗ «О теплоснабжении» от 27.07.2010 г., руководствуясь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ПОСТАНОВЛЯЮ: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1.</w:t>
      </w:r>
      <w:r w:rsidRPr="00156C71">
        <w:rPr>
          <w:rFonts w:ascii="Arial" w:hAnsi="Arial" w:cs="Arial"/>
          <w:color w:val="333333"/>
          <w:sz w:val="24"/>
          <w:szCs w:val="24"/>
          <w:lang w:eastAsia="ru-RU"/>
        </w:rPr>
        <w:t xml:space="preserve"> Утвердить Положение о </w:t>
      </w:r>
      <w:r w:rsidRPr="00156C71">
        <w:rPr>
          <w:rFonts w:ascii="Arial" w:hAnsi="Arial" w:cs="Arial"/>
          <w:sz w:val="24"/>
          <w:szCs w:val="24"/>
        </w:rPr>
        <w:t>системе мониторинга состояния системы теплоснабжения муниципального образования Иштанское сельское поселение (Приложение №1).</w:t>
      </w:r>
    </w:p>
    <w:p w:rsidR="00E10906" w:rsidRPr="00156C71" w:rsidRDefault="00E10906" w:rsidP="006E3AB6">
      <w:pPr>
        <w:spacing w:after="0"/>
        <w:ind w:firstLine="708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156C71">
        <w:rPr>
          <w:rFonts w:ascii="Arial" w:hAnsi="Arial" w:cs="Arial"/>
          <w:color w:val="333333"/>
          <w:sz w:val="24"/>
          <w:szCs w:val="24"/>
          <w:lang w:eastAsia="ru-RU"/>
        </w:rPr>
        <w:t>2. Обществу с ограниченной ответственностью  «Энергоресурс» (М.И. Лаптева), в своей повседневной деятельности руководствоваться положением о системе мониторинга системы теплоснабжения муниципального образования Иштанское сельское поселение.</w:t>
      </w:r>
    </w:p>
    <w:p w:rsidR="00E10906" w:rsidRPr="00156C71" w:rsidRDefault="00E10906" w:rsidP="006E3A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color w:val="333333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10906" w:rsidRPr="00156C71" w:rsidRDefault="00E10906" w:rsidP="006E3AB6">
      <w:pPr>
        <w:spacing w:after="0"/>
        <w:jc w:val="both"/>
        <w:rPr>
          <w:rFonts w:ascii="Arial" w:hAnsi="Arial" w:cs="Arial"/>
        </w:rPr>
      </w:pPr>
    </w:p>
    <w:p w:rsidR="00E10906" w:rsidRPr="00156C71" w:rsidRDefault="00E10906" w:rsidP="006E3A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Глава Иштанского сельского поселения</w:t>
      </w:r>
    </w:p>
    <w:p w:rsidR="00E10906" w:rsidRPr="00156C71" w:rsidRDefault="00E10906" w:rsidP="006E3A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(Глава Администрации)                                                                Л.В. Маленкова</w:t>
      </w:r>
    </w:p>
    <w:p w:rsidR="00E10906" w:rsidRPr="00156C71" w:rsidRDefault="00E10906" w:rsidP="006E3A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E10906" w:rsidRPr="00156C71" w:rsidRDefault="00E10906" w:rsidP="004B7582">
      <w:pPr>
        <w:spacing w:after="0"/>
        <w:rPr>
          <w:rFonts w:ascii="Arial" w:hAnsi="Arial" w:cs="Arial"/>
          <w:sz w:val="18"/>
          <w:szCs w:val="18"/>
        </w:rPr>
      </w:pPr>
      <w:r w:rsidRPr="00156C71">
        <w:rPr>
          <w:rFonts w:ascii="Arial" w:hAnsi="Arial" w:cs="Arial"/>
          <w:sz w:val="18"/>
          <w:szCs w:val="18"/>
        </w:rPr>
        <w:t>Прокуратура</w:t>
      </w:r>
    </w:p>
    <w:p w:rsidR="00E10906" w:rsidRPr="00156C71" w:rsidRDefault="00E10906" w:rsidP="004B7582">
      <w:pPr>
        <w:spacing w:after="0"/>
        <w:rPr>
          <w:rFonts w:ascii="Arial" w:hAnsi="Arial" w:cs="Arial"/>
          <w:sz w:val="18"/>
          <w:szCs w:val="18"/>
        </w:rPr>
      </w:pPr>
      <w:r w:rsidRPr="00156C71">
        <w:rPr>
          <w:rFonts w:ascii="Arial" w:hAnsi="Arial" w:cs="Arial"/>
          <w:sz w:val="18"/>
          <w:szCs w:val="18"/>
        </w:rPr>
        <w:t>Сибирское управление Ростехнадзора</w:t>
      </w: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Приложение №1</w:t>
      </w: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Иштанского</w:t>
      </w: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10906" w:rsidRPr="00156C71" w:rsidRDefault="00E10906" w:rsidP="006E3A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56C71">
        <w:rPr>
          <w:rFonts w:ascii="Arial" w:hAnsi="Arial" w:cs="Arial"/>
          <w:sz w:val="24"/>
          <w:szCs w:val="24"/>
        </w:rPr>
        <w:t>03.10.2016 №63</w:t>
      </w:r>
    </w:p>
    <w:p w:rsidR="00E10906" w:rsidRPr="00156C71" w:rsidRDefault="00E10906" w:rsidP="006E3A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0906" w:rsidRPr="00156C71" w:rsidRDefault="00E10906" w:rsidP="006E3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C71">
        <w:rPr>
          <w:rFonts w:ascii="Arial" w:hAnsi="Arial" w:cs="Arial"/>
          <w:b/>
          <w:sz w:val="24"/>
          <w:szCs w:val="24"/>
        </w:rPr>
        <w:t xml:space="preserve">Положение о системе мониторинга состояния системы теплоснабжения муниципального образования Иштанское сельское поселение 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1. Настоящее положение определяет взаимодействие органов местного самоуправления, теплоснабжающих организаций при создании и функционировании системы мониторинга теплоснабжения.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сетей, источников тепла и потребителей тепла (далее – система мониторинга).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Мониторинг –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 и ГВС) должна оказывается на должном уровне качества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2. Основными задачами системы мониторинга являются: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оптимизация процесса составления планов проведения ремонтных работ на теплосетях;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эффективное планирование выделения финансовых средств </w:t>
      </w:r>
      <w:r w:rsidRPr="00156C71">
        <w:rPr>
          <w:rFonts w:ascii="Arial" w:hAnsi="Arial" w:cs="Arial"/>
          <w:sz w:val="24"/>
          <w:szCs w:val="24"/>
          <w:lang w:eastAsia="ru-RU"/>
        </w:rPr>
        <w:br/>
        <w:t>на содержание и проведения ремонтных работ на теплосетях.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При внедрении мониторинга важен правильный анализ реальных целевых функций участников теплоснабжения. </w:t>
      </w:r>
    </w:p>
    <w:tbl>
      <w:tblPr>
        <w:tblW w:w="0" w:type="auto"/>
        <w:jc w:val="center"/>
        <w:tblCellSpacing w:w="15" w:type="dxa"/>
        <w:tblInd w:w="-534" w:type="dxa"/>
        <w:tblLook w:val="00A0"/>
      </w:tblPr>
      <w:tblGrid>
        <w:gridCol w:w="9108"/>
      </w:tblGrid>
      <w:tr w:rsidR="00E10906" w:rsidRPr="00156C71" w:rsidTr="006E3AB6">
        <w:trPr>
          <w:tblCellSpacing w:w="15" w:type="dxa"/>
          <w:jc w:val="center"/>
        </w:trPr>
        <w:tc>
          <w:tcPr>
            <w:tcW w:w="8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906" w:rsidRPr="00156C71" w:rsidRDefault="00E109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C71">
              <w:rPr>
                <w:rFonts w:ascii="Arial" w:hAnsi="Arial" w:cs="Arial"/>
                <w:sz w:val="24"/>
                <w:szCs w:val="24"/>
                <w:lang w:eastAsia="ru-RU"/>
              </w:rPr>
              <w:t>Таблица 1</w:t>
            </w:r>
          </w:p>
        </w:tc>
      </w:tr>
      <w:tr w:rsidR="00E10906" w:rsidRPr="00156C71" w:rsidTr="006E3AB6">
        <w:trPr>
          <w:tblCellSpacing w:w="15" w:type="dxa"/>
          <w:jc w:val="center"/>
        </w:trPr>
        <w:tc>
          <w:tcPr>
            <w:tcW w:w="8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008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43"/>
              <w:gridCol w:w="1648"/>
              <w:gridCol w:w="2173"/>
              <w:gridCol w:w="2944"/>
            </w:tblGrid>
            <w:tr w:rsidR="00E10906" w:rsidRPr="00156C71">
              <w:trPr>
                <w:tblCellSpacing w:w="7" w:type="dxa"/>
              </w:trPr>
              <w:tc>
                <w:tcPr>
                  <w:tcW w:w="2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Участники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теплоснабжения</w:t>
                  </w:r>
                </w:p>
              </w:tc>
              <w:tc>
                <w:tcPr>
                  <w:tcW w:w="38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Цели</w:t>
                  </w:r>
                </w:p>
              </w:tc>
              <w:tc>
                <w:tcPr>
                  <w:tcW w:w="29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Пути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достижения целей</w:t>
                  </w: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функциональ-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ные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финансовые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Сельская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администра-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ция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Обеспечение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заданных усло-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вий прожива-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ния при мини-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муме жалоб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жителей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Минимизация платежей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из бюджета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Административные эко-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номические методы, та-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рифная политика</w:t>
                  </w: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Энергоснаб-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жающие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предприятия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Стабильная и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безаварийная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работа элек-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тро- и тепло-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генерирую-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щих установок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Получение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прибыли от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реализации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электрической и тепловой энергии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 w:rsidP="0002631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«Гибкая» тарифная поли-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 xml:space="preserve">тика </w:t>
                  </w: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 w:rsidP="0002631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Котельные 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Стабильная и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безаварийная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работа тепло-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генерирую-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щих установок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Своевременное получение заработ-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ной платы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Поддержание стабиль-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ного режима в пределах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лимитов</w:t>
                  </w:r>
                </w:p>
              </w:tc>
            </w:tr>
            <w:tr w:rsidR="00E10906" w:rsidRPr="00156C71" w:rsidTr="00026310">
              <w:trPr>
                <w:tblCellSpacing w:w="7" w:type="dxa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 w:rsidP="004269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Жители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 w:rsidP="004269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Дома должно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быть тепло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 w:rsidP="004269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Минимизация платежей</w:t>
                  </w: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 w:rsidP="004269F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Жалобы,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неплатежи</w:t>
                  </w:r>
                </w:p>
              </w:tc>
            </w:tr>
            <w:tr w:rsidR="00E10906" w:rsidRPr="00156C71" w:rsidTr="00026310">
              <w:trPr>
                <w:tblCellSpacing w:w="7" w:type="dxa"/>
              </w:trPr>
              <w:tc>
                <w:tcPr>
                  <w:tcW w:w="2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0906" w:rsidRPr="00156C71" w:rsidRDefault="00E109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ab/>
        <w:t>Жители являются важнейшими и главными участниками процесса мониторинга. Оценка ситуации жителями в квартирах:</w:t>
      </w:r>
    </w:p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«тепло» – 23…25 °C;</w:t>
      </w:r>
    </w:p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«нормально» – 21…22 °C;</w:t>
      </w:r>
    </w:p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«не холодно» – 19…20 °C;</w:t>
      </w:r>
    </w:p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- «холодно» – </w:t>
      </w:r>
      <w:smartTag w:uri="urn:schemas-microsoft-com:office:smarttags" w:element="metricconverter">
        <w:smartTagPr>
          <w:attr w:name="ProductID" w:val="18 °C"/>
        </w:smartTagPr>
        <w:r w:rsidRPr="00156C71">
          <w:rPr>
            <w:rFonts w:ascii="Arial" w:hAnsi="Arial" w:cs="Arial"/>
            <w:sz w:val="24"/>
            <w:szCs w:val="24"/>
            <w:lang w:eastAsia="ru-RU"/>
          </w:rPr>
          <w:t>18 °C</w:t>
        </w:r>
      </w:smartTag>
      <w:r w:rsidRPr="00156C71">
        <w:rPr>
          <w:rFonts w:ascii="Arial" w:hAnsi="Arial" w:cs="Arial"/>
          <w:sz w:val="24"/>
          <w:szCs w:val="24"/>
          <w:lang w:eastAsia="ru-RU"/>
        </w:rPr>
        <w:t>.</w:t>
      </w:r>
    </w:p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Важным аспектом при внедрении системы мониторинга является оценка оснащенности приборами учета тепла объектов теплоснабжения.</w:t>
      </w:r>
    </w:p>
    <w:tbl>
      <w:tblPr>
        <w:tblW w:w="0" w:type="auto"/>
        <w:jc w:val="center"/>
        <w:tblCellSpacing w:w="15" w:type="dxa"/>
        <w:tblLook w:val="00A0"/>
      </w:tblPr>
      <w:tblGrid>
        <w:gridCol w:w="9445"/>
      </w:tblGrid>
      <w:tr w:rsidR="00E10906" w:rsidRPr="00156C71" w:rsidTr="006E3AB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0906" w:rsidRPr="00156C71" w:rsidRDefault="00E109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6C71">
              <w:rPr>
                <w:rFonts w:ascii="Arial" w:hAnsi="Arial" w:cs="Arial"/>
                <w:sz w:val="24"/>
                <w:szCs w:val="24"/>
                <w:lang w:eastAsia="ru-RU"/>
              </w:rPr>
              <w:t>Таблица 2</w:t>
            </w:r>
          </w:p>
        </w:tc>
      </w:tr>
      <w:tr w:rsidR="00E10906" w:rsidRPr="00156C71" w:rsidTr="006E3AB6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28"/>
              <w:gridCol w:w="1368"/>
              <w:gridCol w:w="1149"/>
              <w:gridCol w:w="1149"/>
              <w:gridCol w:w="1272"/>
              <w:gridCol w:w="1279"/>
            </w:tblGrid>
            <w:tr w:rsidR="00E10906" w:rsidRPr="00156C7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Базовые технологиче-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ские схемы теплоснабжения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Уровни учета тепловой энергии</w:t>
                  </w: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 источни-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ках тепла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II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На границах раздела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III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На уровне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отдельных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зданий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IV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На уровне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отдельных</w:t>
                  </w: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квартир</w:t>
                  </w: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Централизованное теплоснабжение</w:t>
                  </w: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Иштанская котельная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0906" w:rsidRPr="00156C71">
              <w:trPr>
                <w:tblCellSpacing w:w="7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 w:rsidP="0017783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156C71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br/>
                    <w:t>Никольская котельная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10906" w:rsidRPr="00156C71" w:rsidRDefault="00E10906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0906" w:rsidRPr="00156C71" w:rsidRDefault="00E109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В жилом фонде не установлены теплосчетчики. Установка теплосчетков на жилом фонде отстает от требований времени. Здесь сказываются как экономические, так и технологические проблемы. Дело в отсутствии финансирования. Системы отопления большинства зданий были спроектированы без учета возможности установки теплосчетчиков. Поэтому для коммерческого учета потребляемой тепловой энергии требуется не только реконструкция ИТП здания, но и внесение изменений в систему разводки отопления здания. 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3. Функционирование системы мониторинга осуществляется </w:t>
      </w:r>
      <w:r w:rsidRPr="00156C71">
        <w:rPr>
          <w:rFonts w:ascii="Arial" w:hAnsi="Arial" w:cs="Arial"/>
          <w:sz w:val="24"/>
          <w:szCs w:val="24"/>
          <w:lang w:eastAsia="ru-RU"/>
        </w:rPr>
        <w:br/>
        <w:t>на объектовом и территориальном (муниципальном) уровнях.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На объектовом уровне организационно-методическое руководство </w:t>
      </w:r>
      <w:r w:rsidRPr="00156C71">
        <w:rPr>
          <w:rFonts w:ascii="Arial" w:hAnsi="Arial" w:cs="Arial"/>
          <w:sz w:val="24"/>
          <w:szCs w:val="24"/>
          <w:lang w:eastAsia="ru-RU"/>
        </w:rPr>
        <w:br/>
        <w:t>и координацию деятельности системы мониторинга осуществляют организации эксплуатирующие теплосети.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На территориальном (муниципальном) уровне организационно-методическое руководство и координацию деятельности системы мониторинга осуществляет </w:t>
      </w: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>Администрация Иштанского сельского поселения.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4. Система мониторинга включает в себя: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сбор данных;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хранения, обработку и представление данных;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анализ и выдачу информации для принятия решения.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4.1. Сбор данных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Собирается следующая информация: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паспортная база данных технологического оборудования прокладок тепловых сетей;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расположение смежных коммуникаций в 5-ти метровой зоне вдоль прокладки теплосети, схема дренажных и канализационных сетей;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исполнительная документация в электронном виде (аксонометрические схемы теплопроводов);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данные о грунтах в зоне прокладки теплосети (грунтовые воды, суффозионные грунты).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Сбор данных организуется на бумажных носителях. 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Анализ данных для управления производится специалистами Администрации Иштанского сельского поселения. На основе анализа базы данных принимается соответствующее решение.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4.2. Хранение, обработка и представления данных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Единая база данных хранится в Администрации Иштанского сельского поселения.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4.3. Анализ и выдача информации для принятия решения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5. Мониторинг следует рассматривать как первоочередную, малозатратную и эффективную технологию, внедрение которой позволит оптимизировать выработку и потребление тепловой энергии в теплоснабжении и упорядочить систему платежей. Следствием этого станет создание нормальной экономической ситуации в жилищно-коммунальном хозяйстве и стимулов к повышению энергоэффективности.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6. Мониторинг базируется на независимой оценке параметров эффективности теплоснабжения, на основе укрупненных базовых показателей – индикаторов: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уровень топливной составляющей в тарифе;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совокупный удельный расход ресурсов (топливо, электроэнергия, вода, химреагенты) на единицу тепловой энергии отпущенной в сеть;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- реальные потери энергии и воды на единицу длины тепловой сети (Вт/м, л/м) для заданного диапазона плотности тепловой нагрузки (МВт/км). 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удельное потребление энергии на отопление, приведенное к отапливаемому объему и площади для выборки групп идентичных зданий.</w:t>
      </w:r>
    </w:p>
    <w:p w:rsidR="00E10906" w:rsidRPr="00156C71" w:rsidRDefault="00E10906" w:rsidP="006E3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7. Для снижения стоимости, повышения оперативности и достоверности мониторинга в качестве исходных данных следует использовать минимальный набор доступных, трудно фальсифицируемых данных: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объемы потребления ресурсов на источнике;</w:t>
      </w:r>
    </w:p>
    <w:p w:rsidR="00E10906" w:rsidRPr="00156C71" w:rsidRDefault="00E10906" w:rsidP="006E3AB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 xml:space="preserve">- отапливаемые объемы и площади. </w:t>
      </w:r>
    </w:p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среднесуточные температуры в течение отопительного периода;</w:t>
      </w:r>
    </w:p>
    <w:p w:rsidR="00E10906" w:rsidRPr="00156C71" w:rsidRDefault="00E10906" w:rsidP="006E3AB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56C71">
        <w:rPr>
          <w:rFonts w:ascii="Arial" w:hAnsi="Arial" w:cs="Arial"/>
          <w:sz w:val="24"/>
          <w:szCs w:val="24"/>
          <w:lang w:eastAsia="ru-RU"/>
        </w:rPr>
        <w:t>- число проживающих жителей.</w:t>
      </w:r>
    </w:p>
    <w:p w:rsidR="00E10906" w:rsidRPr="00156C71" w:rsidRDefault="00E10906" w:rsidP="006E3AB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8. Сотрудники Администрации Иштанского сельского поселения и руководитель предприятия жилищно-коммунального хозяйства, аварийно-ремонтные бригады оперативно получают информацию о состоянии и работе объектов и инженерных коммуникаций в целях минимизации потребления энергоресурсов и реагирования на внештатные ситуации. Информация собирается от приборов учета и контроля энергоресурсов, состояния внешней среды, системы охранно-пожарной сигнализации и прочих датчиков и обрабатывается в режимах, максимально приближенных к реальному времени. Концепция построения системы мониторинга тепловой сети предусматривает реализацию следующих функций: </w:t>
      </w:r>
    </w:p>
    <w:p w:rsidR="00E10906" w:rsidRPr="00156C71" w:rsidRDefault="00E10906" w:rsidP="006E3A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- сбор данных в удаленных сенсорных сегментах, установленных в котельных и непосредственно на тепловых магистралях; </w:t>
      </w:r>
    </w:p>
    <w:p w:rsidR="00E10906" w:rsidRPr="00156C71" w:rsidRDefault="00E10906" w:rsidP="006E3A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- передача данных различными способами в зависимости от степени удаленности объектов; </w:t>
      </w:r>
    </w:p>
    <w:p w:rsidR="00E10906" w:rsidRPr="00156C71" w:rsidRDefault="00E10906" w:rsidP="006E3AB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- обработка данных с целью предоставления результатов мониторинга по запросу, по расписанию, при внештатных ситуациях; </w:t>
      </w:r>
    </w:p>
    <w:p w:rsidR="00E10906" w:rsidRPr="00156C71" w:rsidRDefault="00E10906" w:rsidP="006E3AB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9. Описание объектов мониторинга в тепловой сети: </w:t>
      </w:r>
    </w:p>
    <w:p w:rsidR="00E10906" w:rsidRPr="00156C71" w:rsidRDefault="00E10906" w:rsidP="006E3AB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В системе теплоснабжения 2 угольных котельных, которые требуют постоянного контроля: </w:t>
      </w:r>
    </w:p>
    <w:p w:rsidR="00E10906" w:rsidRPr="00156C71" w:rsidRDefault="00E10906" w:rsidP="001778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>Иштанская котельная, ул. Школьная. 7;</w:t>
      </w:r>
    </w:p>
    <w:p w:rsidR="00E10906" w:rsidRPr="00156C71" w:rsidRDefault="00E10906" w:rsidP="001778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Никольская котельная, ул. Центральная, 6б </w:t>
      </w:r>
    </w:p>
    <w:p w:rsidR="00E10906" w:rsidRPr="00156C71" w:rsidRDefault="00E10906" w:rsidP="0017783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156C71">
        <w:rPr>
          <w:rFonts w:ascii="Arial" w:hAnsi="Arial" w:cs="Arial"/>
          <w:color w:val="000000"/>
          <w:sz w:val="24"/>
          <w:szCs w:val="24"/>
          <w:lang w:eastAsia="ru-RU"/>
        </w:rPr>
        <w:t xml:space="preserve">10. Обработку данных и принятие решений на муниципальном уровне выполняет Администрация Иштанского сельского поселения. </w:t>
      </w:r>
    </w:p>
    <w:p w:rsidR="00E10906" w:rsidRPr="00156C71" w:rsidRDefault="00E10906">
      <w:pPr>
        <w:rPr>
          <w:rFonts w:ascii="Arial" w:hAnsi="Arial" w:cs="Arial"/>
        </w:rPr>
      </w:pPr>
    </w:p>
    <w:sectPr w:rsidR="00E10906" w:rsidRPr="00156C71" w:rsidSect="002D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6F86"/>
    <w:multiLevelType w:val="hybridMultilevel"/>
    <w:tmpl w:val="7F9037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28"/>
    <w:rsid w:val="00000328"/>
    <w:rsid w:val="00026310"/>
    <w:rsid w:val="00156C71"/>
    <w:rsid w:val="00177833"/>
    <w:rsid w:val="002D5411"/>
    <w:rsid w:val="003B065B"/>
    <w:rsid w:val="004269FD"/>
    <w:rsid w:val="00435007"/>
    <w:rsid w:val="004B7582"/>
    <w:rsid w:val="0058563A"/>
    <w:rsid w:val="005A3768"/>
    <w:rsid w:val="005E36C6"/>
    <w:rsid w:val="0064770C"/>
    <w:rsid w:val="006E3AB6"/>
    <w:rsid w:val="00700F10"/>
    <w:rsid w:val="008C6A0F"/>
    <w:rsid w:val="009F74CE"/>
    <w:rsid w:val="00A70D68"/>
    <w:rsid w:val="00A768CC"/>
    <w:rsid w:val="00CC3B16"/>
    <w:rsid w:val="00CC6698"/>
    <w:rsid w:val="00DB7C7A"/>
    <w:rsid w:val="00E10906"/>
    <w:rsid w:val="00FB0338"/>
    <w:rsid w:val="00FD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1545</Words>
  <Characters>8810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xx</cp:lastModifiedBy>
  <cp:revision>12</cp:revision>
  <cp:lastPrinted>2016-10-12T11:04:00Z</cp:lastPrinted>
  <dcterms:created xsi:type="dcterms:W3CDTF">2016-10-12T07:10:00Z</dcterms:created>
  <dcterms:modified xsi:type="dcterms:W3CDTF">2016-10-31T13:15:00Z</dcterms:modified>
</cp:coreProperties>
</file>