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84" w:rsidRPr="007264B1" w:rsidRDefault="008B7484" w:rsidP="00E97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ИСПОЛНИТЕЛЬНО-РАСПОРЯДИТЕЛЬНЫЙ ОРГАН</w:t>
      </w:r>
    </w:p>
    <w:p w:rsidR="008B7484" w:rsidRPr="007264B1" w:rsidRDefault="008B7484" w:rsidP="00E97872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МУНИЦИПАЛЬНОГО ОБРАЗОВАНИЯ АДМИНИСТРАЦИЯ ИШТАНСКОГО  СЕЛЬСКОГО ПОСЕЛЕНИЯ</w:t>
      </w:r>
    </w:p>
    <w:p w:rsidR="008B7484" w:rsidRPr="007264B1" w:rsidRDefault="008B7484" w:rsidP="00E97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484" w:rsidRPr="007264B1" w:rsidRDefault="008B7484" w:rsidP="008B7484">
      <w:pPr>
        <w:rPr>
          <w:rFonts w:ascii="Times New Roman" w:hAnsi="Times New Roman" w:cs="Times New Roman"/>
          <w:sz w:val="24"/>
          <w:szCs w:val="24"/>
        </w:rPr>
      </w:pPr>
    </w:p>
    <w:p w:rsidR="008B7484" w:rsidRPr="007264B1" w:rsidRDefault="008B7484" w:rsidP="008B7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7484" w:rsidRPr="007264B1" w:rsidRDefault="008B7484" w:rsidP="008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21.07.2021г.                                                                                                           № 49</w:t>
      </w:r>
    </w:p>
    <w:p w:rsidR="008B7484" w:rsidRPr="007264B1" w:rsidRDefault="008B7484" w:rsidP="001C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Об определении специальных мест для размещения предвыборных печатных агитационных материалов на территории Иштанского сельского поселения по пр</w:t>
      </w:r>
      <w:r w:rsidR="0028714F" w:rsidRPr="007264B1">
        <w:rPr>
          <w:rFonts w:ascii="Times New Roman" w:hAnsi="Times New Roman" w:cs="Times New Roman"/>
          <w:sz w:val="24"/>
          <w:szCs w:val="24"/>
        </w:rPr>
        <w:t>оведению выборов в единый день голосования 19 сентября 2021 года</w:t>
      </w:r>
    </w:p>
    <w:p w:rsidR="008B7484" w:rsidRPr="007264B1" w:rsidRDefault="001C0BA1" w:rsidP="008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8714F" w:rsidRPr="007264B1">
        <w:rPr>
          <w:rFonts w:ascii="Times New Roman" w:hAnsi="Times New Roman" w:cs="Times New Roman"/>
          <w:sz w:val="24"/>
          <w:szCs w:val="24"/>
        </w:rPr>
        <w:t>На основании ч.9</w:t>
      </w:r>
      <w:r w:rsidR="008A7A94" w:rsidRPr="007264B1">
        <w:rPr>
          <w:rFonts w:ascii="Times New Roman" w:hAnsi="Times New Roman" w:cs="Times New Roman"/>
          <w:sz w:val="24"/>
          <w:szCs w:val="24"/>
        </w:rPr>
        <w:t xml:space="preserve"> статьи 68 Федерального закона  от 22.02.2014 № 20-ФЗ «О выборах депутатов Государственной Думы Федерального Собрания Российской Федерации</w:t>
      </w:r>
      <w:r w:rsidR="008B7484" w:rsidRPr="007264B1">
        <w:rPr>
          <w:rFonts w:ascii="Times New Roman" w:hAnsi="Times New Roman" w:cs="Times New Roman"/>
          <w:sz w:val="24"/>
          <w:szCs w:val="24"/>
        </w:rPr>
        <w:t>»,</w:t>
      </w:r>
      <w:r w:rsidR="008A7A94" w:rsidRPr="007264B1">
        <w:rPr>
          <w:rFonts w:ascii="Times New Roman" w:hAnsi="Times New Roman" w:cs="Times New Roman"/>
          <w:sz w:val="24"/>
          <w:szCs w:val="24"/>
        </w:rPr>
        <w:t xml:space="preserve"> ч.8 статьи 56 закона Томской области от 12.07.2006 № 147-ОЗ</w:t>
      </w:r>
      <w:r w:rsidR="00973FF0" w:rsidRPr="007264B1">
        <w:rPr>
          <w:rFonts w:ascii="Times New Roman" w:hAnsi="Times New Roman" w:cs="Times New Roman"/>
          <w:sz w:val="24"/>
          <w:szCs w:val="24"/>
        </w:rPr>
        <w:t xml:space="preserve"> « О выборах депутатов Законодательной Думы Томской области», ч. 7 статьи 44 Закона Томской области от 14.02.2005 № 29-ОЗ «О муниципальных выборах в Томской области»</w:t>
      </w:r>
      <w:r w:rsidR="00B3584C" w:rsidRPr="007264B1">
        <w:rPr>
          <w:rFonts w:ascii="Times New Roman" w:hAnsi="Times New Roman" w:cs="Times New Roman"/>
          <w:sz w:val="24"/>
          <w:szCs w:val="24"/>
        </w:rPr>
        <w:t>,</w:t>
      </w:r>
      <w:r w:rsidR="00973FF0" w:rsidRPr="007264B1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B3584C" w:rsidRPr="007264B1">
        <w:rPr>
          <w:rFonts w:ascii="Times New Roman" w:hAnsi="Times New Roman" w:cs="Times New Roman"/>
          <w:sz w:val="24"/>
          <w:szCs w:val="24"/>
        </w:rPr>
        <w:t xml:space="preserve"> избирательной комиссии Томской области от 22.06.</w:t>
      </w:r>
      <w:r w:rsidR="00520A26" w:rsidRPr="007264B1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520A26" w:rsidRPr="007264B1">
        <w:rPr>
          <w:rFonts w:ascii="Times New Roman" w:hAnsi="Times New Roman" w:cs="Times New Roman"/>
          <w:sz w:val="24"/>
          <w:szCs w:val="24"/>
        </w:rPr>
        <w:t xml:space="preserve"> № 77\616 «О календарном плане мероприятий по подготовке и проведению выборов депутатов Законодательной Думы Томской области седьмого созыва» </w:t>
      </w:r>
    </w:p>
    <w:p w:rsidR="008B7484" w:rsidRPr="007264B1" w:rsidRDefault="008B7484" w:rsidP="008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B7484" w:rsidRPr="007264B1" w:rsidRDefault="001C0BA1" w:rsidP="008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 xml:space="preserve">       </w:t>
      </w:r>
      <w:r w:rsidR="008B7484" w:rsidRPr="007264B1">
        <w:rPr>
          <w:rFonts w:ascii="Times New Roman" w:hAnsi="Times New Roman" w:cs="Times New Roman"/>
          <w:sz w:val="24"/>
          <w:szCs w:val="24"/>
        </w:rPr>
        <w:t>1. Определить специальные места для размещения предвыборных печатных агитационных материалов на территории Иштанского сельского поселения:</w:t>
      </w:r>
    </w:p>
    <w:p w:rsidR="008B7484" w:rsidRPr="007264B1" w:rsidRDefault="008B7484" w:rsidP="008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с</w:t>
      </w:r>
      <w:r w:rsidR="00615439">
        <w:rPr>
          <w:rFonts w:ascii="Times New Roman" w:hAnsi="Times New Roman" w:cs="Times New Roman"/>
          <w:sz w:val="24"/>
          <w:szCs w:val="24"/>
        </w:rPr>
        <w:t>. Иштан – ул. Колхозная, 38 а,</w:t>
      </w:r>
      <w:r w:rsidR="00370946">
        <w:rPr>
          <w:rFonts w:ascii="Times New Roman" w:hAnsi="Times New Roman" w:cs="Times New Roman"/>
          <w:sz w:val="24"/>
          <w:szCs w:val="24"/>
        </w:rPr>
        <w:t xml:space="preserve"> Лесная 1а</w:t>
      </w:r>
    </w:p>
    <w:p w:rsidR="008B7484" w:rsidRPr="007264B1" w:rsidRDefault="008B7484" w:rsidP="008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д. Рыбалово, – ул. К</w:t>
      </w:r>
      <w:r w:rsidR="00615439">
        <w:rPr>
          <w:rFonts w:ascii="Times New Roman" w:hAnsi="Times New Roman" w:cs="Times New Roman"/>
          <w:sz w:val="24"/>
          <w:szCs w:val="24"/>
        </w:rPr>
        <w:t>олхозная, 36 а</w:t>
      </w:r>
    </w:p>
    <w:p w:rsidR="008B7484" w:rsidRPr="007264B1" w:rsidRDefault="008B7484" w:rsidP="008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д. Карнаухо</w:t>
      </w:r>
      <w:r w:rsidR="00615439">
        <w:rPr>
          <w:rFonts w:ascii="Times New Roman" w:hAnsi="Times New Roman" w:cs="Times New Roman"/>
          <w:sz w:val="24"/>
          <w:szCs w:val="24"/>
        </w:rPr>
        <w:t xml:space="preserve">во – ул. Центральная, 21а </w:t>
      </w:r>
    </w:p>
    <w:p w:rsidR="008B7484" w:rsidRPr="007264B1" w:rsidRDefault="008B7484" w:rsidP="008B74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B1">
        <w:rPr>
          <w:rFonts w:ascii="Times New Roman" w:hAnsi="Times New Roman" w:cs="Times New Roman"/>
          <w:sz w:val="24"/>
          <w:szCs w:val="24"/>
        </w:rPr>
        <w:t>с. Никольск</w:t>
      </w:r>
      <w:r w:rsidR="00615439">
        <w:rPr>
          <w:rFonts w:ascii="Times New Roman" w:hAnsi="Times New Roman" w:cs="Times New Roman"/>
          <w:sz w:val="24"/>
          <w:szCs w:val="24"/>
        </w:rPr>
        <w:t>ое – ул. Советская, 58,  пер. Школьный, 3-1</w:t>
      </w:r>
      <w:r w:rsidR="00E97872" w:rsidRPr="007264B1">
        <w:rPr>
          <w:rFonts w:ascii="Times New Roman" w:hAnsi="Times New Roman" w:cs="Times New Roman"/>
          <w:sz w:val="24"/>
          <w:szCs w:val="24"/>
        </w:rPr>
        <w:t xml:space="preserve">, </w:t>
      </w:r>
      <w:r w:rsidR="00615439">
        <w:rPr>
          <w:rFonts w:ascii="Times New Roman" w:hAnsi="Times New Roman" w:cs="Times New Roman"/>
          <w:sz w:val="24"/>
          <w:szCs w:val="24"/>
        </w:rPr>
        <w:t xml:space="preserve"> </w:t>
      </w:r>
      <w:r w:rsidR="00E97872" w:rsidRPr="007264B1">
        <w:rPr>
          <w:rFonts w:ascii="Times New Roman" w:hAnsi="Times New Roman" w:cs="Times New Roman"/>
          <w:sz w:val="24"/>
          <w:szCs w:val="24"/>
        </w:rPr>
        <w:t>пер. Школьный, 2</w:t>
      </w:r>
      <w:proofErr w:type="gramEnd"/>
    </w:p>
    <w:p w:rsidR="00E97872" w:rsidRPr="007264B1" w:rsidRDefault="00E97872" w:rsidP="008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 xml:space="preserve">с. Чагино </w:t>
      </w:r>
      <w:proofErr w:type="gramStart"/>
      <w:r w:rsidRPr="007264B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264B1">
        <w:rPr>
          <w:rFonts w:ascii="Times New Roman" w:hAnsi="Times New Roman" w:cs="Times New Roman"/>
          <w:sz w:val="24"/>
          <w:szCs w:val="24"/>
        </w:rPr>
        <w:t>л. Колхозная 25/2</w:t>
      </w:r>
    </w:p>
    <w:p w:rsidR="00520A26" w:rsidRPr="007264B1" w:rsidRDefault="001C0BA1" w:rsidP="00520A26">
      <w:pPr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 xml:space="preserve">       </w:t>
      </w:r>
      <w:r w:rsidR="00520A26" w:rsidRPr="007264B1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«Районные вести», разместить на официальном сайте муниципальное образования Иштанское сельское поселение в информационно-телекоммуникационной сети «Интернет»</w:t>
      </w:r>
    </w:p>
    <w:p w:rsidR="00520A26" w:rsidRPr="007264B1" w:rsidRDefault="001C0BA1" w:rsidP="00520A26">
      <w:pPr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 xml:space="preserve">       </w:t>
      </w:r>
      <w:r w:rsidR="00520A26" w:rsidRPr="007264B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520A26" w:rsidRPr="007264B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520A26" w:rsidRPr="007264B1">
        <w:rPr>
          <w:rFonts w:ascii="Times New Roman" w:hAnsi="Times New Roman" w:cs="Times New Roman"/>
          <w:sz w:val="24"/>
          <w:szCs w:val="24"/>
        </w:rPr>
        <w:t>.</w:t>
      </w:r>
    </w:p>
    <w:p w:rsidR="00520A26" w:rsidRPr="007264B1" w:rsidRDefault="001C0BA1" w:rsidP="00520A26">
      <w:pPr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 xml:space="preserve">       </w:t>
      </w:r>
      <w:r w:rsidR="00520A26" w:rsidRPr="007264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20A26" w:rsidRPr="00726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0A26" w:rsidRPr="007264B1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520A26" w:rsidRPr="007264B1" w:rsidRDefault="00520A26" w:rsidP="00520A26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>Глава  Иштанского сельского поселения</w:t>
      </w:r>
    </w:p>
    <w:p w:rsidR="00520A26" w:rsidRPr="007264B1" w:rsidRDefault="00520A26" w:rsidP="00520A26">
      <w:pPr>
        <w:jc w:val="both"/>
        <w:rPr>
          <w:rFonts w:ascii="Times New Roman" w:hAnsi="Times New Roman" w:cs="Times New Roman"/>
          <w:sz w:val="24"/>
          <w:szCs w:val="24"/>
        </w:rPr>
      </w:pPr>
      <w:r w:rsidRPr="007264B1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 w:rsidR="001C0BA1" w:rsidRPr="007264B1">
        <w:rPr>
          <w:rFonts w:ascii="Times New Roman" w:hAnsi="Times New Roman" w:cs="Times New Roman"/>
          <w:sz w:val="24"/>
          <w:szCs w:val="24"/>
        </w:rPr>
        <w:t xml:space="preserve"> С.С</w:t>
      </w:r>
      <w:r w:rsidRPr="007264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C0BA1" w:rsidRPr="007264B1">
        <w:rPr>
          <w:rFonts w:ascii="Times New Roman" w:hAnsi="Times New Roman" w:cs="Times New Roman"/>
          <w:sz w:val="24"/>
          <w:szCs w:val="24"/>
        </w:rPr>
        <w:t>Филиппова</w:t>
      </w:r>
    </w:p>
    <w:p w:rsidR="00520A26" w:rsidRPr="007264B1" w:rsidRDefault="00520A26" w:rsidP="0052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A26" w:rsidRPr="007264B1" w:rsidRDefault="00520A26" w:rsidP="0052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A26" w:rsidRPr="007264B1" w:rsidRDefault="00520A26" w:rsidP="008B7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0D" w:rsidRPr="007264B1" w:rsidRDefault="0066110D">
      <w:pPr>
        <w:rPr>
          <w:rFonts w:ascii="Times New Roman" w:hAnsi="Times New Roman" w:cs="Times New Roman"/>
        </w:rPr>
      </w:pPr>
    </w:p>
    <w:sectPr w:rsidR="0066110D" w:rsidRPr="007264B1" w:rsidSect="0062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484"/>
    <w:rsid w:val="001C0BA1"/>
    <w:rsid w:val="0028714F"/>
    <w:rsid w:val="00370946"/>
    <w:rsid w:val="00520A26"/>
    <w:rsid w:val="00615439"/>
    <w:rsid w:val="00623A1A"/>
    <w:rsid w:val="0066110D"/>
    <w:rsid w:val="007264B1"/>
    <w:rsid w:val="008A7A94"/>
    <w:rsid w:val="008B7484"/>
    <w:rsid w:val="0092321F"/>
    <w:rsid w:val="00973FF0"/>
    <w:rsid w:val="00B3584C"/>
    <w:rsid w:val="00E9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6</cp:revision>
  <cp:lastPrinted>2021-07-21T08:26:00Z</cp:lastPrinted>
  <dcterms:created xsi:type="dcterms:W3CDTF">2021-07-21T05:26:00Z</dcterms:created>
  <dcterms:modified xsi:type="dcterms:W3CDTF">2021-07-21T08:30:00Z</dcterms:modified>
</cp:coreProperties>
</file>